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27E" w:rsidRPr="00E95B7D" w:rsidRDefault="00B5727E" w:rsidP="00E95B7D">
      <w:pPr>
        <w:jc w:val="center"/>
        <w:rPr>
          <w:b/>
          <w:sz w:val="28"/>
          <w:szCs w:val="28"/>
        </w:rPr>
      </w:pPr>
      <w:r w:rsidRPr="00E95B7D">
        <w:rPr>
          <w:rFonts w:hint="eastAsia"/>
          <w:b/>
          <w:sz w:val="28"/>
          <w:szCs w:val="28"/>
        </w:rPr>
        <w:t>법정관리 `기업들의 무덤` 아니었다</w:t>
      </w:r>
    </w:p>
    <w:p w:rsidR="00B5727E" w:rsidRPr="00E95B7D" w:rsidRDefault="00B5727E" w:rsidP="00B5727E">
      <w:pPr>
        <w:rPr>
          <w:b/>
          <w:sz w:val="24"/>
          <w:szCs w:val="24"/>
        </w:rPr>
      </w:pPr>
      <w:r w:rsidRPr="00E95B7D">
        <w:rPr>
          <w:rFonts w:hint="eastAsia"/>
          <w:b/>
          <w:sz w:val="24"/>
          <w:szCs w:val="24"/>
        </w:rPr>
        <w:t xml:space="preserve">회생신청 7년새 </w:t>
      </w:r>
      <w:proofErr w:type="gramStart"/>
      <w:r w:rsidRPr="00E95B7D">
        <w:rPr>
          <w:rFonts w:hint="eastAsia"/>
          <w:b/>
          <w:sz w:val="24"/>
          <w:szCs w:val="24"/>
        </w:rPr>
        <w:t>7배…</w:t>
      </w:r>
      <w:proofErr w:type="gramEnd"/>
      <w:r w:rsidRPr="00E95B7D">
        <w:rPr>
          <w:rFonts w:hint="eastAsia"/>
          <w:b/>
          <w:sz w:val="24"/>
          <w:szCs w:val="24"/>
        </w:rPr>
        <w:t>20% 재기 성공</w:t>
      </w:r>
      <w:r w:rsidRPr="00E95B7D">
        <w:rPr>
          <w:rFonts w:hint="eastAsia"/>
          <w:b/>
          <w:sz w:val="24"/>
          <w:szCs w:val="24"/>
        </w:rPr>
        <w:br/>
        <w:t xml:space="preserve">대출 손실처리 은행 반대로 활성화 막아 </w:t>
      </w:r>
    </w:p>
    <w:p w:rsidR="00B5727E" w:rsidRPr="00B5727E" w:rsidRDefault="00B5727E" w:rsidP="00B5727E">
      <w:r w:rsidRPr="00B5727E">
        <w:rPr>
          <w:rFonts w:hint="eastAsia"/>
        </w:rPr>
        <w:t xml:space="preserve">◆ 레이더 L / 법정관리 현주소 ◆ </w:t>
      </w:r>
      <w:bookmarkStart w:id="0" w:name="_GoBack"/>
      <w:bookmarkEnd w:id="0"/>
    </w:p>
    <w:p w:rsidR="00B5727E" w:rsidRPr="00B5727E" w:rsidRDefault="00B5727E" w:rsidP="00B5727E">
      <w:r w:rsidRPr="00B5727E">
        <w:rPr>
          <w:noProof/>
        </w:rPr>
        <w:drawing>
          <wp:inline distT="0" distB="0" distL="0" distR="0">
            <wp:extent cx="2857500" cy="2576195"/>
            <wp:effectExtent l="0" t="0" r="0" b="0"/>
            <wp:docPr id="12" name="그림 12" descr=" 기사의 0번째 이미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 기사의 0번째 이미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7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C6D" w:rsidRDefault="00B5727E" w:rsidP="00B5727E">
      <w:r w:rsidRPr="00B5727E">
        <w:rPr>
          <w:rFonts w:hint="eastAsia"/>
        </w:rPr>
        <w:t xml:space="preserve">법정관리 절차를 밟고 있는 국내 1위 태양광업체 </w:t>
      </w:r>
      <w:proofErr w:type="spellStart"/>
      <w:r w:rsidRPr="00B5727E">
        <w:rPr>
          <w:rFonts w:hint="eastAsia"/>
        </w:rPr>
        <w:t>넥솔론은</w:t>
      </w:r>
      <w:proofErr w:type="spellEnd"/>
      <w:r w:rsidRPr="00B5727E">
        <w:rPr>
          <w:rFonts w:hint="eastAsia"/>
        </w:rPr>
        <w:t xml:space="preserve"> 지난해 8월 법정관리를 신청하는 과정에서 은행과 심각한 갈등을 빚었다. 당시 </w:t>
      </w:r>
      <w:proofErr w:type="spellStart"/>
      <w:r w:rsidRPr="00B5727E">
        <w:rPr>
          <w:rFonts w:hint="eastAsia"/>
        </w:rPr>
        <w:t>주채권은행인</w:t>
      </w:r>
      <w:proofErr w:type="spellEnd"/>
      <w:r w:rsidRPr="00B5727E">
        <w:rPr>
          <w:rFonts w:hint="eastAsia"/>
        </w:rPr>
        <w:t xml:space="preserve"> KDB산업은행은 "회생절차 신청을 철회하지 않으면 관계회사에 대한 차입금을 회수하겠다"</w:t>
      </w:r>
      <w:proofErr w:type="spellStart"/>
      <w:r w:rsidRPr="00B5727E">
        <w:rPr>
          <w:rFonts w:hint="eastAsia"/>
        </w:rPr>
        <w:t>며</w:t>
      </w:r>
      <w:proofErr w:type="spellEnd"/>
      <w:r w:rsidRPr="00B5727E">
        <w:rPr>
          <w:rFonts w:hint="eastAsia"/>
        </w:rPr>
        <w:t xml:space="preserve"> </w:t>
      </w:r>
      <w:proofErr w:type="spellStart"/>
      <w:r w:rsidRPr="00B5727E">
        <w:rPr>
          <w:rFonts w:hint="eastAsia"/>
        </w:rPr>
        <w:t>넥솔론을</w:t>
      </w:r>
      <w:proofErr w:type="spellEnd"/>
      <w:r w:rsidRPr="00B5727E">
        <w:rPr>
          <w:rFonts w:hint="eastAsia"/>
        </w:rPr>
        <w:t xml:space="preserve"> 압박한 것으로 알려졌다. 이 관계회사는 </w:t>
      </w:r>
      <w:proofErr w:type="spellStart"/>
      <w:r w:rsidRPr="00B5727E">
        <w:rPr>
          <w:rFonts w:hint="eastAsia"/>
        </w:rPr>
        <w:t>넥솔론</w:t>
      </w:r>
      <w:proofErr w:type="spellEnd"/>
      <w:r w:rsidRPr="00B5727E">
        <w:rPr>
          <w:rFonts w:hint="eastAsia"/>
        </w:rPr>
        <w:t xml:space="preserve"> 대표의 아버지가 경영하는 종합화학회사로, </w:t>
      </w:r>
      <w:proofErr w:type="spellStart"/>
      <w:r w:rsidRPr="00B5727E">
        <w:rPr>
          <w:rFonts w:hint="eastAsia"/>
        </w:rPr>
        <w:t>넥솔론과</w:t>
      </w:r>
      <w:proofErr w:type="spellEnd"/>
      <w:r w:rsidRPr="00B5727E">
        <w:rPr>
          <w:rFonts w:hint="eastAsia"/>
        </w:rPr>
        <w:t xml:space="preserve"> 대주주가 같다. </w:t>
      </w:r>
      <w:r w:rsidRPr="00B5727E">
        <w:rPr>
          <w:rFonts w:hint="eastAsia"/>
        </w:rPr>
        <w:br/>
      </w:r>
      <w:r w:rsidRPr="00B5727E">
        <w:rPr>
          <w:rFonts w:hint="eastAsia"/>
        </w:rPr>
        <w:br/>
        <w:t>산은 관계자는 "</w:t>
      </w:r>
      <w:proofErr w:type="spellStart"/>
      <w:r w:rsidRPr="00B5727E">
        <w:rPr>
          <w:rFonts w:hint="eastAsia"/>
        </w:rPr>
        <w:t>넥솔론이</w:t>
      </w:r>
      <w:proofErr w:type="spellEnd"/>
      <w:r w:rsidRPr="00B5727E">
        <w:rPr>
          <w:rFonts w:hint="eastAsia"/>
        </w:rPr>
        <w:t xml:space="preserve"> 법정관리에 들어가면서 </w:t>
      </w:r>
      <w:proofErr w:type="spellStart"/>
      <w:r w:rsidRPr="00B5727E">
        <w:rPr>
          <w:rFonts w:hint="eastAsia"/>
        </w:rPr>
        <w:t>산은을</w:t>
      </w:r>
      <w:proofErr w:type="spellEnd"/>
      <w:r w:rsidRPr="00B5727E">
        <w:rPr>
          <w:rFonts w:hint="eastAsia"/>
        </w:rPr>
        <w:t xml:space="preserve"> 포함한 채권단에 회사 상황과 법정관리가 불가피하다는 점에 대해 충분하게 설명하고 협의를 하지 않아서 초기에 불협화음이 있었다"고 해명했다. </w:t>
      </w:r>
      <w:proofErr w:type="spellStart"/>
      <w:r w:rsidRPr="00B5727E">
        <w:rPr>
          <w:rFonts w:hint="eastAsia"/>
        </w:rPr>
        <w:t>넥솔론을</w:t>
      </w:r>
      <w:proofErr w:type="spellEnd"/>
      <w:r w:rsidRPr="00B5727E">
        <w:rPr>
          <w:rFonts w:hint="eastAsia"/>
        </w:rPr>
        <w:t xml:space="preserve"> 둘러싼 당시 소동은 법정관리에 대한 금융회사 측의 부정적인 인식을 보여준 단적인 사례다. </w:t>
      </w:r>
      <w:r w:rsidRPr="00B5727E">
        <w:rPr>
          <w:rFonts w:hint="eastAsia"/>
        </w:rPr>
        <w:br/>
      </w:r>
      <w:r w:rsidRPr="00B5727E">
        <w:rPr>
          <w:rFonts w:hint="eastAsia"/>
        </w:rPr>
        <w:br/>
        <w:t xml:space="preserve">법정관리 전문가인 한 대형 </w:t>
      </w:r>
      <w:proofErr w:type="spellStart"/>
      <w:r w:rsidRPr="00B5727E">
        <w:rPr>
          <w:rFonts w:hint="eastAsia"/>
        </w:rPr>
        <w:t>로펌</w:t>
      </w:r>
      <w:proofErr w:type="spellEnd"/>
      <w:r w:rsidRPr="00B5727E">
        <w:rPr>
          <w:rFonts w:hint="eastAsia"/>
        </w:rPr>
        <w:t xml:space="preserve"> 변호사는 "법정관리에 들어가는 순간 기업 여신은 부실채권이 돼 버리기 때문에 법정관리를 막으려는 은행 등 채권단 측도 이해할 만하다"고 말했다. 채권단뿐만이 아니다. 한계기업들 스스로도 신규 수주나 보증서 발급상 불이익 등 걸림돌 때문에 법정관리를 꺼린다. 3일 국세청과 대법원에 따르면 지난해 사업 부진으로 폐업한 법인 2만1233곳 가운데 법원에 회생절차를 신청한 법인은 873곳에 불과했다. 경영난으로 망한 기업 중 96%는 법정관리 절차를 밟아보지도 못하고 </w:t>
      </w:r>
      <w:proofErr w:type="spellStart"/>
      <w:r w:rsidRPr="00B5727E">
        <w:rPr>
          <w:rFonts w:hint="eastAsia"/>
        </w:rPr>
        <w:t>공중분해된</w:t>
      </w:r>
      <w:proofErr w:type="spellEnd"/>
      <w:r w:rsidRPr="00B5727E">
        <w:rPr>
          <w:rFonts w:hint="eastAsia"/>
        </w:rPr>
        <w:t xml:space="preserve"> 것이다. </w:t>
      </w:r>
      <w:r w:rsidRPr="00B5727E">
        <w:rPr>
          <w:rFonts w:hint="eastAsia"/>
        </w:rPr>
        <w:br/>
      </w:r>
      <w:r w:rsidRPr="00B5727E">
        <w:rPr>
          <w:rFonts w:hint="eastAsia"/>
        </w:rPr>
        <w:br/>
      </w:r>
      <w:r w:rsidRPr="00B5727E">
        <w:rPr>
          <w:rFonts w:hint="eastAsia"/>
        </w:rPr>
        <w:lastRenderedPageBreak/>
        <w:t>그러나 법정관리를 기업의 무덤으로 여기는 세간의 부정적인 인식과 달리 법정관리를 택하는 기업과 '기사회생'에 성공하는 기업 수는 해마다 크게 늘어나고 있다.</w:t>
      </w:r>
    </w:p>
    <w:p w:rsidR="00B5727E" w:rsidRPr="00B5727E" w:rsidRDefault="00B5727E" w:rsidP="00B5727E">
      <w:r w:rsidRPr="00B5727E">
        <w:rPr>
          <w:rFonts w:hint="eastAsia"/>
        </w:rPr>
        <w:br/>
        <w:t xml:space="preserve">대법원에 따르면 회생절차를 신청한 기업은 2007년 116개에서 지난해 873개로 지난 7년간 7배 넘게 늘었다. 회생절차를 무사히 마치고 부활에 성공한 기업도 2011년 66개에서 지난해 165개로 증가했다. 약 20%가 재기에 성공하는 셈이다. 설사 재기에 성공하지 못하더라도 질서 있는 기업 퇴출을 보장함으로써 사회적 비용을 크게 줄일 수 있다. </w:t>
      </w:r>
      <w:r w:rsidRPr="00B5727E">
        <w:rPr>
          <w:rFonts w:hint="eastAsia"/>
        </w:rPr>
        <w:br/>
      </w:r>
      <w:r w:rsidRPr="00B5727E">
        <w:rPr>
          <w:rFonts w:hint="eastAsia"/>
        </w:rPr>
        <w:br/>
        <w:t>[이현정 기자 / 김세웅 기자]</w:t>
      </w:r>
      <w:r w:rsidRPr="00B5727E">
        <w:rPr>
          <w:rFonts w:hint="eastAsia"/>
        </w:rPr>
        <w:br/>
        <w:t xml:space="preserve">[ⓒ </w:t>
      </w:r>
      <w:proofErr w:type="spellStart"/>
      <w:r w:rsidRPr="00B5727E">
        <w:rPr>
          <w:rFonts w:hint="eastAsia"/>
        </w:rPr>
        <w:t>매일경제</w:t>
      </w:r>
      <w:proofErr w:type="spellEnd"/>
      <w:r w:rsidRPr="00B5727E">
        <w:rPr>
          <w:rFonts w:hint="eastAsia"/>
        </w:rPr>
        <w:t xml:space="preserve"> &amp; mk.co.kr, 무단전재 및 </w:t>
      </w:r>
      <w:proofErr w:type="spellStart"/>
      <w:r w:rsidRPr="00B5727E">
        <w:rPr>
          <w:rFonts w:hint="eastAsia"/>
        </w:rPr>
        <w:t>재배포</w:t>
      </w:r>
      <w:proofErr w:type="spellEnd"/>
      <w:r w:rsidRPr="00B5727E">
        <w:rPr>
          <w:rFonts w:hint="eastAsia"/>
        </w:rPr>
        <w:t xml:space="preserve"> 금지] </w:t>
      </w:r>
    </w:p>
    <w:p w:rsidR="003B43E0" w:rsidRPr="00B5727E" w:rsidRDefault="003B43E0"/>
    <w:sectPr w:rsidR="003B43E0" w:rsidRPr="00B572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70A8"/>
    <w:multiLevelType w:val="multilevel"/>
    <w:tmpl w:val="50B6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5280E"/>
    <w:multiLevelType w:val="multilevel"/>
    <w:tmpl w:val="A3FCA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EA418B"/>
    <w:multiLevelType w:val="multilevel"/>
    <w:tmpl w:val="782C9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7E"/>
    <w:rsid w:val="003B43E0"/>
    <w:rsid w:val="008B3C6D"/>
    <w:rsid w:val="00B5727E"/>
    <w:rsid w:val="00E9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7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5727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727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572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2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909090"/>
                    <w:right w:val="none" w:sz="0" w:space="0" w:color="auto"/>
                  </w:divBdr>
                  <w:divsChild>
                    <w:div w:id="134960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8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8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34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66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3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96088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1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3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909090"/>
                    <w:right w:val="none" w:sz="0" w:space="0" w:color="auto"/>
                  </w:divBdr>
                  <w:divsChild>
                    <w:div w:id="79614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49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17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949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2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8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0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19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70807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최진규</dc:creator>
  <cp:lastModifiedBy>최진규</cp:lastModifiedBy>
  <cp:revision>3</cp:revision>
  <dcterms:created xsi:type="dcterms:W3CDTF">2015-11-05T07:44:00Z</dcterms:created>
  <dcterms:modified xsi:type="dcterms:W3CDTF">2015-11-05T08:15:00Z</dcterms:modified>
</cp:coreProperties>
</file>